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E818622" w:rsidR="00385E2B" w:rsidRPr="009D7CB5" w:rsidRDefault="00385E2B" w:rsidP="009D7CB5">
      <w:pPr>
        <w:spacing w:after="240" w:line="240" w:lineRule="auto"/>
        <w:jc w:val="both"/>
        <w:rPr>
          <w:rFonts w:eastAsia="Times New Roman" w:cs="Times New Roman"/>
          <w:b/>
          <w:sz w:val="18"/>
          <w:szCs w:val="18"/>
          <w:highlight w:val="yellow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 w:rsidRPr="009D7CB5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r w:rsidRPr="009D7CB5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9D7CB5" w:rsidRPr="009D7CB5">
        <w:rPr>
          <w:rFonts w:eastAsia="Times New Roman" w:cs="Times New Roman"/>
          <w:b/>
          <w:bCs/>
          <w:sz w:val="18"/>
          <w:szCs w:val="18"/>
          <w:lang w:eastAsia="cs-CZ"/>
        </w:rPr>
        <w:t xml:space="preserve">Dodávka náhradních dílů přejezdové konstrukce </w:t>
      </w:r>
      <w:proofErr w:type="spellStart"/>
      <w:r w:rsidR="009D7CB5" w:rsidRPr="009D7CB5">
        <w:rPr>
          <w:rFonts w:eastAsia="Times New Roman" w:cs="Times New Roman"/>
          <w:b/>
          <w:bCs/>
          <w:sz w:val="18"/>
          <w:szCs w:val="18"/>
          <w:lang w:eastAsia="cs-CZ"/>
        </w:rPr>
        <w:t>Strail</w:t>
      </w:r>
      <w:proofErr w:type="spellEnd"/>
      <w:r w:rsidR="009D7CB5" w:rsidRPr="009D7CB5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2025/2026“</w:t>
      </w:r>
      <w:r w:rsidRPr="009D7CB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9D7CB5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9D7CB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9D7CB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9D7CB5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9D7CB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9D7CB5"/>
    <w:rsid w:val="00A51739"/>
    <w:rsid w:val="00AE2C34"/>
    <w:rsid w:val="00AE3F9F"/>
    <w:rsid w:val="00BE1BE6"/>
    <w:rsid w:val="00BF1BA9"/>
    <w:rsid w:val="00BF6A6B"/>
    <w:rsid w:val="00C66BEE"/>
    <w:rsid w:val="00C84D70"/>
    <w:rsid w:val="00CF5F4D"/>
    <w:rsid w:val="00E2637E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16</cp:revision>
  <dcterms:created xsi:type="dcterms:W3CDTF">2022-04-17T17:33:00Z</dcterms:created>
  <dcterms:modified xsi:type="dcterms:W3CDTF">2025-01-02T07:48:00Z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